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C5A0" w14:textId="44A075D7" w:rsidR="00E40055" w:rsidRDefault="00E40055" w:rsidP="009F4B38">
      <w:r>
        <w:t>Gemeinsame Abituraufgabenpools der Länder</w:t>
      </w:r>
    </w:p>
    <w:p w14:paraId="1C900E38" w14:textId="72411D64" w:rsidR="00E40055" w:rsidRDefault="00E40055" w:rsidP="009F4B38">
      <w:r>
        <w:t>Aufgaben für die Fächer Mathematik, Chemie und Pysik</w:t>
      </w:r>
    </w:p>
    <w:p w14:paraId="47116B3B" w14:textId="77777777" w:rsidR="00D33F7D" w:rsidRDefault="00D33F7D" w:rsidP="009F4B38"/>
    <w:p w14:paraId="1C3C74A6" w14:textId="2317DFB9" w:rsidR="00E40055" w:rsidRDefault="00E40055" w:rsidP="00AD5B82">
      <w:pPr>
        <w:pStyle w:val="berschrift1"/>
      </w:pPr>
      <w:r>
        <w:t>Mathematisch-naturwissenschaftliche Formelsammlung</w:t>
      </w:r>
    </w:p>
    <w:p w14:paraId="65EE89E8" w14:textId="0B2D70FC" w:rsidR="00E40055" w:rsidRDefault="00E40055" w:rsidP="009F4B38"/>
    <w:p w14:paraId="4BA5378A" w14:textId="187049F0" w:rsidR="00E40055" w:rsidRDefault="00E40055" w:rsidP="009F4B38">
      <w:r>
        <w:t>Als Hilfsmittel für die Bearbeitung der Aufgaben des Pools für die Fächer Mathematik, Chemie und Physik ist - neben dem jeweiligen digitalen Hilfsmittel - eine mathematisch-naturwissenschaftliche Formelsammlung vorgesehen, die nur die im vorliegenden Dokument enthaltenen Inhalte hat.</w:t>
      </w:r>
      <w:r>
        <w:br/>
        <w:t>(Die Möglichkeit der Verwendung anderer Formeldokumente im Unterricht wird durch diese Formelsammlung nicht berührt.)</w:t>
      </w:r>
    </w:p>
    <w:p w14:paraId="26D1289F" w14:textId="51786EAB" w:rsidR="00E40055" w:rsidRDefault="00E40055" w:rsidP="009F4B38"/>
    <w:p w14:paraId="143A6A1E" w14:textId="5257D8E0" w:rsidR="00E40055" w:rsidRDefault="00E40055" w:rsidP="009F4B38">
      <w:r>
        <w:t>Das Dokument stellt keine Formelsammlung im klassischen Sinn dar; insbesondere werden im Allgemeinen Voraussetzungen für die Gültigkeit von Formeln nicht genannt und im Abschnitt zum Fach Mathematik Bezeichnungen nicht erklärt.</w:t>
      </w:r>
    </w:p>
    <w:p w14:paraId="0F27F533" w14:textId="77777777" w:rsidR="00E40055" w:rsidRDefault="00E40055" w:rsidP="009F4B38"/>
    <w:p w14:paraId="2CD80F7B" w14:textId="1A5720C5" w:rsidR="00E40055" w:rsidRDefault="00E40055" w:rsidP="009F4B38">
      <w:r>
        <w:t>Herausgegeben von:</w:t>
      </w:r>
    </w:p>
    <w:p w14:paraId="1114D4BE" w14:textId="5AE56171" w:rsidR="008F5542" w:rsidRDefault="00E40055" w:rsidP="009F4B38">
      <w:r>
        <w:t>IQB - Institut zur Qualitätsentwicklung im Bildungswesen</w:t>
      </w:r>
    </w:p>
    <w:p w14:paraId="7D1EC72E" w14:textId="134734CA" w:rsidR="00E40055" w:rsidRDefault="00E40055" w:rsidP="009F4B38">
      <w:r>
        <w:t>KMK - Kultusministerkonferenz</w:t>
      </w:r>
    </w:p>
    <w:p w14:paraId="56B7F228" w14:textId="02A29B63" w:rsidR="008757E0" w:rsidRDefault="00ED6FF2" w:rsidP="009F4B38">
      <w:r>
        <w:t xml:space="preserve">Stand: </w:t>
      </w:r>
      <w:r w:rsidR="008757E0">
        <w:t>04.01.2024</w:t>
      </w:r>
    </w:p>
    <w:p w14:paraId="4E16A0B0" w14:textId="675CB684" w:rsidR="00E40055" w:rsidRDefault="00E40055" w:rsidP="009F4B38"/>
    <w:p w14:paraId="673249F9" w14:textId="77777777" w:rsidR="008F5542" w:rsidRPr="009F4B38" w:rsidRDefault="008F5542" w:rsidP="009F4B38">
      <w:r w:rsidRPr="009F4B38">
        <w:t>Dateibearbeitung:</w:t>
      </w:r>
    </w:p>
    <w:p w14:paraId="0F0FC434" w14:textId="3BF94D07" w:rsidR="008F5542" w:rsidRPr="009F4B38" w:rsidRDefault="008F5542" w:rsidP="009F4B38">
      <w:r w:rsidRPr="009F4B38">
        <w:t>Bayerische Medienabteilung</w:t>
      </w:r>
      <w:r w:rsidR="006A4D1B">
        <w:t xml:space="preserve"> </w:t>
      </w:r>
      <w:r w:rsidRPr="009F4B38">
        <w:t>für Schülerinnen und Schüler mit Blindheit und Seheinschränkungen</w:t>
      </w:r>
    </w:p>
    <w:p w14:paraId="6141B7C5" w14:textId="1697C7A4" w:rsidR="00D8640B" w:rsidRDefault="004F2B5B">
      <w:r w:rsidRPr="009F4B38">
        <w:t>München, 20</w:t>
      </w:r>
      <w:r w:rsidR="00D300D3">
        <w:t>2</w:t>
      </w:r>
      <w:r w:rsidR="00184900">
        <w:t>4</w:t>
      </w:r>
    </w:p>
    <w:sectPr w:rsidR="00D8640B" w:rsidSect="006A4D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42"/>
    <w:rsid w:val="00162994"/>
    <w:rsid w:val="00184900"/>
    <w:rsid w:val="001F71B7"/>
    <w:rsid w:val="002F6EAF"/>
    <w:rsid w:val="00305E59"/>
    <w:rsid w:val="0034169A"/>
    <w:rsid w:val="004F2B5B"/>
    <w:rsid w:val="005202EB"/>
    <w:rsid w:val="006740F7"/>
    <w:rsid w:val="006A4D1B"/>
    <w:rsid w:val="007F71A5"/>
    <w:rsid w:val="008757E0"/>
    <w:rsid w:val="008F5542"/>
    <w:rsid w:val="00963450"/>
    <w:rsid w:val="009F4B38"/>
    <w:rsid w:val="00AA19EE"/>
    <w:rsid w:val="00AD5B82"/>
    <w:rsid w:val="00CF0D7E"/>
    <w:rsid w:val="00D300D3"/>
    <w:rsid w:val="00D33F7D"/>
    <w:rsid w:val="00D8640B"/>
    <w:rsid w:val="00E40055"/>
    <w:rsid w:val="00EB7710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BBA7"/>
  <w15:docId w15:val="{22382593-327F-4DB1-B8FE-253CF42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4D1B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4D1B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4D1B"/>
    <w:rPr>
      <w:rFonts w:ascii="Verdana" w:eastAsiaTheme="majorEastAsia" w:hAnsi="Verdana" w:cstheme="majorBidi"/>
      <w:b/>
      <w:color w:val="000000" w:themeColor="text1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Mediablis</dc:creator>
  <cp:lastModifiedBy>Gehrmann Kristin</cp:lastModifiedBy>
  <cp:revision>11</cp:revision>
  <dcterms:created xsi:type="dcterms:W3CDTF">2020-09-24T08:30:00Z</dcterms:created>
  <dcterms:modified xsi:type="dcterms:W3CDTF">2024-10-24T11:21:00Z</dcterms:modified>
</cp:coreProperties>
</file>